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REGULAMIN KONKURSU</w:t>
      </w: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b/>
          <w:bCs/>
          <w:sz w:val="22"/>
          <w:szCs w:val="22"/>
        </w:rPr>
        <w:t>„Ostródzkie Smoki Biznesu 2023”</w:t>
      </w:r>
      <w:r>
        <w:rPr>
          <w:rFonts w:cs="Arial" w:ascii="Arial" w:hAnsi="Arial"/>
          <w:sz w:val="22"/>
          <w:szCs w:val="22"/>
        </w:rPr>
        <w:br/>
      </w:r>
    </w:p>
    <w:p>
      <w:pPr>
        <w:pStyle w:val="Normal"/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1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 xml:space="preserve">1. Organizatorem Konkursu jest Burmistrz Miasta Ostróda. 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Przedmiotem Konkursu jest wyłonienie, na podstawie głosów mieszkańców, najlepiej ocenianych podmiotów gospodarczych z terenu Ostródy i przyznanie im wyróżnień w postaci „Ostródzkiego Smoka Biznesu 2023”, w podziale na kategorie określone w Załączniku nr 1 do niniejszego regulaminu.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W konkursie można głosować na podmioty gospodarcze, które: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są zarejestrowane lub prowadzą działalność na terenie Gminy Miejskiej Ostróda,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prowadzą działalność gospodarczą od co najmniej 6 miesięcy.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Głosowanie mieszkańców trwa w terminie od 17 marca do 7 kwietnia 2023 r.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5. Podmiotem gospodarczym jest osoba fizyczna lub prawna prowadząca działalność gospodarczą, zwana dalej „podmiotem”. 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2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Celem konkursu jest: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Promocja lokalnych przedsiębiorców oraz Gminy Miejskiej Ostróda.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Zwiększenie zainteresowania odbiorców oraz kontrahentów towarami i usługami firm </w:t>
        <w:br/>
        <w:t>z terenu Gminy Miejskiej Ostróda.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Trwałe wyróżnienie lokalnych firm.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Propagowanie korzystania z usług lokalnych przedsiębiorców.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Promocja przedsiębiorczości.</w:t>
      </w:r>
    </w:p>
    <w:p>
      <w:pPr>
        <w:pStyle w:val="ListParagraph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sz w:val="22"/>
          <w:szCs w:val="22"/>
        </w:rPr>
      </w:pPr>
      <w:bookmarkStart w:id="0" w:name="_Hlk128556201"/>
      <w:r>
        <w:rPr>
          <w:rFonts w:cs="Arial" w:ascii="Arial" w:hAnsi="Arial"/>
          <w:sz w:val="22"/>
          <w:szCs w:val="22"/>
        </w:rPr>
        <w:t xml:space="preserve">§ </w:t>
      </w:r>
      <w:bookmarkEnd w:id="0"/>
      <w:r>
        <w:rPr>
          <w:rFonts w:cs="Arial" w:ascii="Arial" w:hAnsi="Arial"/>
          <w:sz w:val="22"/>
          <w:szCs w:val="22"/>
        </w:rPr>
        <w:t>3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Obowiązki organizatora: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Przygotowanie Regulaminu Konkursu.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Przygotowanie wzoru formularza konkursowego oraz publiczne udostępnienie </w:t>
        <w:br/>
        <w:t xml:space="preserve">go w wybranych miejscach użyteczności publicznej na terenie Ostródy oraz elektronicznie do pobrania na stronie </w:t>
      </w:r>
      <w:hyperlink r:id="rId2">
        <w:r>
          <w:rPr>
            <w:rStyle w:val="Czeinternetowe"/>
            <w:rFonts w:cs="Arial" w:ascii="Arial" w:hAnsi="Arial"/>
            <w:color w:val="auto"/>
            <w:sz w:val="22"/>
            <w:szCs w:val="22"/>
          </w:rPr>
          <w:t>www.ostroda.pl</w:t>
        </w:r>
      </w:hyperlink>
      <w:r>
        <w:rPr>
          <w:rFonts w:cs="Arial"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Powołanie Kapituły Konkursu, która dokona oceny formularzy konkursowych i przygotuje protokół z głosowania.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Organizacja głosowania w terminie wskazanym w § 1 ust. 4.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Przeprowadzenie akcji promocyjnej Konkursu.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Wybór laureatów konkursu zgodnie ze wskazaniami Kapituły.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Obsługa organizacyjna uroczystości przyznania nagród „Ostródzkich Smoków Biznesu 2023”.</w:t>
      </w:r>
      <w:bookmarkStart w:id="1" w:name="_Hlk128558577"/>
      <w:bookmarkEnd w:id="1"/>
    </w:p>
    <w:p>
      <w:pPr>
        <w:pStyle w:val="Normal"/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§ 4</w:t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Zasady i kryteria głosowania oraz weryfikacji: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Głosy w konkursie mogą oddawać pełnoletni mieszkańcy zameldowani na terenie miasta Ostródy.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Każdy pełnoletni mieszkaniec Ostródy może oddać 1 głos w każdej kategorii konkursowej. </w:t>
      </w:r>
    </w:p>
    <w:p>
      <w:pPr>
        <w:pStyle w:val="ListParagraph"/>
        <w:numPr>
          <w:ilvl w:val="0"/>
          <w:numId w:val="4"/>
        </w:numPr>
        <w:bidi w:val="0"/>
        <w:spacing w:lineRule="auto" w:line="259" w:before="0" w:after="1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Każdy mieszkaniec może głosować tylko raz, bez możliwości modyfikowania, zmiany </w:t>
        <w:br/>
        <w:t>i ponownego przyznawania głosów.</w:t>
      </w:r>
    </w:p>
    <w:p>
      <w:pPr>
        <w:pStyle w:val="ListParagraph"/>
        <w:numPr>
          <w:ilvl w:val="0"/>
          <w:numId w:val="4"/>
        </w:numPr>
        <w:bidi w:val="0"/>
        <w:spacing w:lineRule="auto" w:line="259" w:before="0" w:after="1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Wśród mieszkańców biorących udział w głosowaniu komisyjnie wylosowane zostaną atrakcyjne nagrody. Z losowania sporządzony zostanie protokół.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Głosy oddawane są za pomocą formularza konkursowego, stanowiącego załącznik nr 2 do niniejszego regulaminu.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Wypełnione i podpisane formularze konkursowe należy przekazać w terminie </w:t>
        <w:br/>
        <w:t xml:space="preserve">do 07.04.2023 r. do godz. 15:00 elektronicznie (w formie skanu lub zdjęcia) na adres: </w:t>
      </w:r>
      <w:hyperlink r:id="rId3">
        <w:r>
          <w:rPr>
            <w:rStyle w:val="Czeinternetowe"/>
            <w:rFonts w:cs="Arial" w:ascii="Arial" w:hAnsi="Arial"/>
            <w:color w:val="auto"/>
            <w:sz w:val="22"/>
            <w:szCs w:val="22"/>
          </w:rPr>
          <w:t>kontakt@um.ostroda.pl</w:t>
        </w:r>
      </w:hyperlink>
      <w:r>
        <w:rPr>
          <w:rFonts w:cs="Arial" w:ascii="Arial" w:hAnsi="Arial"/>
          <w:sz w:val="22"/>
          <w:szCs w:val="22"/>
        </w:rPr>
        <w:t xml:space="preserve"> lub dostarczyć w zamkniętej kopercie z dopiskiem „Ostródzkie Smoki Biznesu 2023” do jednego z poniższych punktów: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Urząd Miejski w Ostródzie – Biuro Obsługi Interesanta, ul. Adama Mickiewicza 24,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Biuro Żeglugi Ostródzko-Elbląskiej Sp. z o.o. – ul. Adama Mickiewicza 9a,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Biblioteka Miejska – ul. Adama Mickiewicza 22,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Filia Biblioteki Miejskiej – ul. Bolesława Chrobrego 2,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Centrum Kultury w Ostródzie – ul. Adama Mickiewicza 17A,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Basen Aqua Ostróda – ul. Jana Pawła II 9A,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bookmarkStart w:id="2" w:name="_Hlk128727106"/>
      <w:r>
        <w:rPr>
          <w:rFonts w:cs="Arial" w:ascii="Arial" w:hAnsi="Arial"/>
          <w:sz w:val="22"/>
          <w:szCs w:val="22"/>
        </w:rPr>
        <w:t xml:space="preserve">Szkoła Podstawowa </w:t>
      </w:r>
      <w:bookmarkEnd w:id="2"/>
      <w:r>
        <w:rPr>
          <w:rFonts w:cs="Arial" w:ascii="Arial" w:hAnsi="Arial"/>
          <w:sz w:val="22"/>
          <w:szCs w:val="22"/>
        </w:rPr>
        <w:t>nr 1 im. Armii Krajowej w Ostródzie – Sekretariat – ul. Seweryna Pieniężnego 30a,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Szkoła Podstawowa nr 2 im. Gustawa Gizewiusza w Ostródzie – Sekretariat – ul. Olsztyńska 7,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Szkoła Podstawowa nr 3 im. Jana Pawła II w Ostródzie – Sekretariat – ul. Józefa Piłsudskiego 4,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Zespół Szkolno-Przedszkolny nr 4 w Ostródzie – Sekretariat – ul. Tadeusza Kościuszki 14,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Szkoła Podstawowa nr 5 im. Janusza Korczaka w Ostródzie – Sekretariat – ul. Plebiscytowa 50,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Szkoła Podstawowa nr 6 im. Kornela Makuszyńskiego – Sekretariat – ul. Osiedle Młodych 8,</w:t>
      </w:r>
    </w:p>
    <w:p>
      <w:pPr>
        <w:pStyle w:val="ListParagraph"/>
        <w:numPr>
          <w:ilvl w:val="0"/>
          <w:numId w:val="5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Ostródzkie Centrum Sportu i Rekreacji – ul. Tadeusza Kościuszki 22A.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Termin składania formularzy konkursowych upływa w dniu 07.04.2023 r. o godz. 15:00. </w:t>
        <w:br/>
        <w:t xml:space="preserve">O ważności głosu decydować będzie data wpływu do punktów wymienionych w pkt. 6 lub elektronicznie na adres </w:t>
      </w:r>
      <w:hyperlink r:id="rId4">
        <w:r>
          <w:rPr>
            <w:rStyle w:val="Czeinternetowe"/>
            <w:rFonts w:cs="Arial" w:ascii="Arial" w:hAnsi="Arial"/>
            <w:color w:val="auto"/>
            <w:sz w:val="22"/>
            <w:szCs w:val="22"/>
          </w:rPr>
          <w:t>kontakt@um.ostroda.pl</w:t>
        </w:r>
      </w:hyperlink>
      <w:r>
        <w:rPr>
          <w:rFonts w:cs="Arial"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Formularze konkursowe wypełnione nieprawidłowo lub nieczytelne nie będą brane pod uwagę przy wyborze Laureatów. 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Nagrodę „Ostródzki Smok Biznesu 2023" może otrzymać podmiot, na którego w wyznaczonym terminie oddano co najmniej 15 głosów na prawidłowo wypełnionych i dostarczonych formularzach konkursowych. 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przyznaniu nagród decyduje ostateczna ilość oddanych głosów – zwycięzcą poszczególnych kategorii będą podmioty, na które wpłynie największa liczba prawidłowo wypełnionych formularzy konkursowych i wyrażą zgodę na przyznanie nagrody zgodnie ze schematem określonym w § 5. </w:t>
        <w:br/>
      </w:r>
    </w:p>
    <w:p>
      <w:pPr>
        <w:pStyle w:val="ListParagraph"/>
        <w:bidi w:val="0"/>
        <w:ind w:left="36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5</w:t>
      </w:r>
    </w:p>
    <w:p>
      <w:pPr>
        <w:pStyle w:val="ListParagraph"/>
        <w:bidi w:val="0"/>
        <w:ind w:left="36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Firma, która zostanie laureatem konkursu: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 Otrzyma statuetkę i dyplom, które zostaną wręczone podczas uroczystości przyznania nagród </w:t>
      </w:r>
      <w:bookmarkStart w:id="3" w:name="_Hlk129610346"/>
      <w:r>
        <w:rPr>
          <w:rFonts w:cs="Arial" w:ascii="Arial" w:hAnsi="Arial"/>
          <w:sz w:val="22"/>
          <w:szCs w:val="22"/>
        </w:rPr>
        <w:t>„Ostródzkie Smoki Biznesu 2023”.</w:t>
      </w:r>
      <w:bookmarkEnd w:id="3"/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Będzie miała prawo posługiwania się otrzymanym tytułem „Ostródzki Smok Biznesu 2023”.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Będzie promowana w gminnych wydawnictwach promocyjnych i informatorach oraz</w:t>
        <w:br/>
        <w:t>na wszystkich imprezach targowych i wystawienniczych, w których uczestniczy organizator konkursu.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Będzie promowania poprzez umieszczenie informacji o konkursie zawierającej logotyp firmy na stronie internetowej Gminy Miejskiej Ostróda przez okres 1 roku.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bidi w:val="0"/>
        <w:ind w:left="36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6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1. Kapituła konkursu „Ostródzkie Smoki Biznesu 2023” sprawuje nadzór nad przebiegiem Konkursu.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 Kapitułę tworzą w równej liczbie przedstawiciele Urzędu Miejskiego w Ostródzie, Cechu Rzemieślników i Przedsiębiorców w Ostródzie oraz podmiotów prowadzących działalność gospodarczą na terenie Ostródy przez okres minimum dziesięciu lat i zatrudniających minimum </w:t>
        <w:br/>
        <w:t>10 pracowników”.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Kapitułę powołuje Burmistrz Miasta Ostróda.</w:t>
      </w:r>
      <w:bookmarkStart w:id="4" w:name="_Hlk129611658"/>
      <w:bookmarkEnd w:id="4"/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Z pracy Kapituły przygotowywany jest protokół.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 Decyzja Kapituły dotycząca wyboru laureatów i wyróżnionych podejmowana jest większością głosów oddanych przy obecności więcej niż połowy członków Kapituły.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 Regulamin pracy Kapituły Konkursu stanowi załącznik nr 3 do Regulaminu.</w:t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bidi w:val="0"/>
        <w:ind w:left="36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7</w:t>
      </w:r>
    </w:p>
    <w:p>
      <w:pPr>
        <w:pStyle w:val="ListParagraph"/>
        <w:bidi w:val="0"/>
        <w:ind w:left="36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Wyniki konkursu zostaną ogłoszone podczas organizowanej przez Organizatora uroczystości wręczenia statuetek </w:t>
      </w:r>
      <w:bookmarkStart w:id="5" w:name="_Hlk129611073"/>
      <w:r>
        <w:rPr>
          <w:rFonts w:cs="Arial" w:ascii="Arial" w:hAnsi="Arial"/>
          <w:sz w:val="22"/>
          <w:szCs w:val="22"/>
        </w:rPr>
        <w:t xml:space="preserve">„Ostródzkie Smoki Biznesu 2023”.”, </w:t>
      </w:r>
      <w:bookmarkEnd w:id="5"/>
      <w:r>
        <w:rPr>
          <w:rFonts w:cs="Arial" w:ascii="Arial" w:hAnsi="Arial"/>
          <w:sz w:val="22"/>
          <w:szCs w:val="22"/>
        </w:rPr>
        <w:t>która odbędzie się w drugiej połowie kwietnia w Ostródzie.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eastAsia="NSimSu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stroda.pl/" TargetMode="External"/><Relationship Id="rId3" Type="http://schemas.openxmlformats.org/officeDocument/2006/relationships/hyperlink" Target="mailto:kontakt@um.ostroda.pl" TargetMode="External"/><Relationship Id="rId4" Type="http://schemas.openxmlformats.org/officeDocument/2006/relationships/hyperlink" Target="mailto:kontakt@um.ostroda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3</Pages>
  <Words>809</Words>
  <Characters>5206</Characters>
  <CharactersWithSpaces>5953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2023-03-17T13:11:00Z</dcterms:created>
  <dc:creator/>
  <dc:description/>
  <dc:language>pl-PL</dc:language>
  <cp:lastModifiedBy/>
  <dcterms:modified xsi:type="dcterms:W3CDTF">2023-03-17T13:11:44Z</dcterms:modified>
  <cp:revision>1</cp:revision>
  <dc:subject/>
  <dc:title/>
</cp:coreProperties>
</file>